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2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7"/>
        <w:gridCol w:w="173"/>
        <w:gridCol w:w="1245"/>
        <w:gridCol w:w="1157"/>
        <w:gridCol w:w="969"/>
        <w:gridCol w:w="589"/>
        <w:gridCol w:w="1277"/>
        <w:gridCol w:w="2683"/>
        <w:gridCol w:w="152"/>
        <w:gridCol w:w="3898"/>
        <w:tblGridChange w:id="0">
          <w:tblGrid>
            <w:gridCol w:w="3877"/>
            <w:gridCol w:w="173"/>
            <w:gridCol w:w="1245"/>
            <w:gridCol w:w="1157"/>
            <w:gridCol w:w="969"/>
            <w:gridCol w:w="589"/>
            <w:gridCol w:w="1277"/>
            <w:gridCol w:w="2683"/>
            <w:gridCol w:w="152"/>
            <w:gridCol w:w="3898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รายงานการปฏิบัติงานตามโครงการ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ภาคเรียนที่ 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ปีการศึกษา 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ภาพกิจกรรม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ผู้รับผิดชอบ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ระยะเวลาดำเนินการ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กิจกรรมที่ดำเนินการ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วัตถุประสงค์</w:t>
            </w:r>
          </w:p>
        </w:tc>
      </w:tr>
      <w:tr>
        <w:trPr>
          <w:cantSplit w:val="0"/>
          <w:trHeight w:val="1218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สถานที่ดำเนินการ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งบประมาณ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เป้าหมาย-ตัวชี้วัด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ผลที่ได้รับ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ปัญหา-อุปสรรค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ความพึงพอใจ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ค่าใช้จ่ายตามแผนปฏิบัติการ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ด้านปริมาณ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ด้านปริมาณ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ab/>
              <w:t xml:space="preserve">งปม     ........................ บาท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ab/>
              <w:t xml:space="preserve">บกศ     ........................ บาท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ab/>
              <w:t xml:space="preserve">อุดหนุน ........................ บาท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ab/>
              <w:t xml:space="preserve">อื่นๆ     ........................ บาท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ab/>
              <w:t xml:space="preserve">   รวม   ....................... บาท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ค่าใช้จ่ายที่แท้จริง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ด้านคุณภาพ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ด้านคุณภาพ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ข้อเสนอแนะ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ab/>
              <w:t xml:space="preserve">งปม     ........................ บาท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ab/>
              <w:t xml:space="preserve">บกศ     ........................ บาท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ab/>
              <w:t xml:space="preserve">อุดหนุน ........................ บาท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ab/>
              <w:t xml:space="preserve">อื่นๆ     ........................ บาท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    </w:t>
              <w:tab/>
              <w:t xml:space="preserve">   รวม   ........................ บาท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ผู้รายงาน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448"/>
              </w:tabs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  <w:tab/>
              <w:tab/>
              <w:t xml:space="preserve">)</w:t>
            </w:r>
          </w:p>
          <w:p w:rsidR="00000000" w:rsidDel="00000000" w:rsidP="00000000" w:rsidRDefault="00000000" w:rsidRPr="00000000" w14:paraId="00000072">
            <w:pPr>
              <w:tabs>
                <w:tab w:val="left" w:pos="448"/>
              </w:tabs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ผู้จัดทำโครงการ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448"/>
              </w:tabs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  <w:t xml:space="preserve">(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  <w:tab/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หัวหน้างาน/แผนก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ลงชื่อ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448"/>
              </w:tabs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  <w:t xml:space="preserve">(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  <w:tab/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รองฯฝ่าย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  <w:tab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ลงชื่อ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448"/>
              </w:tabs>
              <w:spacing w:after="0" w:line="24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  <w:t xml:space="preserve">(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ab/>
              <w:tab/>
              <w:tab/>
              <w:tab/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ผู้อำนวยการวิทยาลัยอาชีวศึกษาชลบุรี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80" w:top="36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h-T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